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50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5096"/>
          <w:sz w:val="28"/>
          <w:szCs w:val="28"/>
          <w:rtl w:val="0"/>
        </w:rPr>
        <w:t xml:space="preserve">Whiteparish All Saints PTA Meeting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May 2025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4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8"/>
        <w:gridCol w:w="8476"/>
        <w:tblGridChange w:id="0">
          <w:tblGrid>
            <w:gridCol w:w="1588"/>
            <w:gridCol w:w="84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Attendees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Annelies Earley (AE), Cath Atkinson (CA), Hannah Bennett (HB), Nicky Shipp (NS), Gemma Ward (GW), Jon James (JJ), Susan Taylor (ST)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Apologies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Tamsin Dow (TD), Aisling Syme (AS), Laura Byfield (LB), Jennifer Garvin (JG) sent their apologies.</w:t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3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7140"/>
        <w:gridCol w:w="1273"/>
        <w:tblGridChange w:id="0">
          <w:tblGrid>
            <w:gridCol w:w="1680"/>
            <w:gridCol w:w="7140"/>
            <w:gridCol w:w="12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Previous Minutes &amp; Matters Arising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 through last meeting’s minutes which mainly focused on planning for the Fete.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Classrooms have been painted and all paid. Some additional work being quoted for.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Treasurer’s Report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hanging="229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 £21k in bank, with Fete coming up this will rise. Therefore we are looking at ways to support the school with additional contributions.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JJ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School Contributions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Benches chosen: Buddy Bench for playground, Rainbow Bench outside Owls. PTA to purchase. Star bench and Bench round the tree were also picked by Year R and 5/6 respectively but the first two were selected as initial purchases. Spend £500 Tesco money on one of these.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HB check with AS ref what we need to do to satisfy the Tesco grant.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Shed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HB to order nearer school holidays to arrange assembly on site during the summer (early holidays better). Skip will be needed and poss parent help to take down existing.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PTA to fund the full cost of school computers at a cost of c. £7k. JJ to confirm when amount is finalized.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Additional support agreed for next years’ school trips – JJ to report back on this year’s cost and then upweighted contribution to be agreed.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council to email PTA ref sensory garden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JJ to report back on areas where support would help.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Pirate Ship spruce up – Nicky to ask Rich for woodwork fixes and Cath to ask Pete the painter to quote for painting it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AE?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HB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HB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JJ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JJ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JJ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JJ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NS/CA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SS 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MAY_JUL 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Fete –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14th June.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Volunteers sorted – well done Nicky &amp; Cath.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– CA to check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with Luke ref red/white/blue materials from a couple of years ago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Nicky and Cath to draft an email to go out to parents this week ref Bands Night, Tug of War and the dates/school events below.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R, 1 and 2 – bring in teddies they don’t want for stall sale. Shannon is on the case with this – CA has dates.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Bottles/Crazy Hair/non-school uniform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Baked Goods Sale – non-school uniform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3 and 4 sand Treasure hunt/ Tattoos all sorted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 James’ Higher/Lower stall– all sorted.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stalls all sorted including the below: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Hook the duck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Skittles…win skittles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Coconut shy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Wellie wanging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Splat the rat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Dinosaur gliders could be prizes, still lots available!!!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‘New intake’ induction morning 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June 9.30-10.30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AE and NS to attend and do a presentation + uniform sale/give away.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PTA recruits pub night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July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Create flyers to hand out at school and to new mums 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June.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Uniform Swap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17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June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outside if nice weather. HB to email via school to let everyone know to bring as well as take.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Quiz night set for Thursday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July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255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Ice cream (van)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 18/7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sell ice creams at school – to be arranged nearer the time. GW poss check with village shop ref borrowing portable freezer…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NS/CA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AE/NS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HB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HB/CA/NS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JJ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GW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AOB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Need a succession plan for 25/26 when a couple of key PTA members leave the PTA (with kids leaving the school) and AE steps down as Chair. 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Next Meeting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Next meeting currently planned for 23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June at 7.30pm online.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680" w:right="6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/>
  <w:font w:name="Courier New"/>
  <w:font w:name="Arial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0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15.0" w:type="dxa"/>
        <w:bottom w:w="8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15.0" w:type="dxa"/>
        <w:bottom w:w="8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ickes.co.uk/Forest-Garden-4Life-Apex-Overlap-Pressure-Treated-Double-Door-Windowless-Shed-with-Assembly---10-x-20ft/p/281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